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317" w14:textId="77777777" w:rsidR="005F35A9" w:rsidRP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Trebuchet MS" w:eastAsia="Times New Roman" w:hAnsi="Trebuchet MS" w:cs="Times New Roman"/>
          <w:color w:val="000000"/>
          <w:kern w:val="0"/>
          <w:sz w:val="42"/>
          <w:szCs w:val="42"/>
          <w14:ligatures w14:val="none"/>
        </w:rPr>
        <w:t xml:space="preserve">Anexo 10. Proceso de elaboración y firma de contratos </w:t>
      </w:r>
      <w:r w:rsidRPr="005F35A9">
        <w:rPr>
          <w:rFonts w:ascii="Trebuchet MS" w:eastAsia="Times New Roman" w:hAnsi="Trebuchet MS" w:cs="Times New Roman"/>
          <w:color w:val="FF0000"/>
          <w:kern w:val="0"/>
          <w:sz w:val="42"/>
          <w:szCs w:val="42"/>
          <w14:ligatures w14:val="none"/>
        </w:rPr>
        <w:t>2024-1</w:t>
      </w:r>
    </w:p>
    <w:p w14:paraId="111599B7" w14:textId="77777777" w:rsidR="005F35A9" w:rsidRPr="005F35A9" w:rsidRDefault="005F35A9" w:rsidP="005F35A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B6CB97" w14:textId="77777777" w:rsidR="005F35A9" w:rsidRPr="005F35A9" w:rsidRDefault="005F35A9" w:rsidP="005F35A9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F35A9">
        <w:rPr>
          <w:rFonts w:ascii="Trebuchet MS" w:eastAsia="Times New Roman" w:hAnsi="Trebuchet MS" w:cs="Times New Roman"/>
          <w:b/>
          <w:bCs/>
          <w:color w:val="000000"/>
          <w:kern w:val="0"/>
          <w:sz w:val="26"/>
          <w:szCs w:val="26"/>
          <w14:ligatures w14:val="none"/>
        </w:rPr>
        <w:t>TODOS LOS PROFESORES</w:t>
      </w:r>
    </w:p>
    <w:p w14:paraId="73AD059E" w14:textId="77777777" w:rsidR="005F35A9" w:rsidRPr="005F35A9" w:rsidRDefault="005F35A9" w:rsidP="005F35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Con la finalidad de que los pagos del semestre </w:t>
      </w:r>
      <w:r w:rsidRPr="005F35A9">
        <w:rPr>
          <w:rFonts w:ascii="Arial" w:eastAsia="Times New Roman" w:hAnsi="Arial" w:cs="Arial"/>
          <w:color w:val="FF0000"/>
          <w:kern w:val="0"/>
          <w14:ligatures w14:val="none"/>
        </w:rPr>
        <w:t xml:space="preserve">2024-1 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de los ayudantes puedan generarse correcta y oportunamente los profesores deberán proponer a su primer ayudante al realizar su solicitud de cursos.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No se podrá asignar al ayudante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si éste no está registrado.</w:t>
      </w:r>
    </w:p>
    <w:p w14:paraId="4FBD6D37" w14:textId="77777777" w:rsidR="005F35A9" w:rsidRPr="005F35A9" w:rsidRDefault="005F35A9" w:rsidP="005F35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Asimismo, deberán indicar a las y los ayudantes con quienes colaborarán durante el semestre </w:t>
      </w:r>
      <w:r w:rsidRPr="005F35A9">
        <w:rPr>
          <w:rFonts w:ascii="Arial" w:eastAsia="Times New Roman" w:hAnsi="Arial" w:cs="Arial"/>
          <w:color w:val="FF0000"/>
          <w:kern w:val="0"/>
          <w14:ligatures w14:val="none"/>
        </w:rPr>
        <w:t>2024-1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, que llenen el formato de registro en el XFC, previamente a que realicen su solicitud. </w:t>
      </w:r>
    </w:p>
    <w:p w14:paraId="3113C9B2" w14:textId="77777777" w:rsidR="005F35A9" w:rsidRPr="005F35A9" w:rsidRDefault="005F35A9" w:rsidP="005F35A9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F35A9">
        <w:rPr>
          <w:rFonts w:ascii="Trebuchet MS" w:eastAsia="Times New Roman" w:hAnsi="Trebuchet MS" w:cs="Times New Roman"/>
          <w:b/>
          <w:bCs/>
          <w:color w:val="000000"/>
          <w:kern w:val="0"/>
          <w:sz w:val="26"/>
          <w:szCs w:val="26"/>
          <w14:ligatures w14:val="none"/>
        </w:rPr>
        <w:t>TODOS LOS AYUDANTES</w:t>
      </w:r>
    </w:p>
    <w:p w14:paraId="5F2D8F06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Con el objetivo de evitar el problema de retraso en el proceso de contratación y los pagos derivados de él, la Facultad de Ciencias ha diseñado un mecanismo de registro de ayudantes. La idea es recabar a la brevedad posible, los datos necesarios para hacer expedito el proceso de contratación en cuanto sean efectivamente asignados como ayudantes.</w:t>
      </w:r>
    </w:p>
    <w:p w14:paraId="71D4BF74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Es por ello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importante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que quienes aspiren a ser ayudantes o quienes sean invitados a serlo por parte de las y los profesores para el periodo </w:t>
      </w:r>
      <w:r w:rsidRPr="005F35A9">
        <w:rPr>
          <w:rFonts w:ascii="Arial" w:eastAsia="Times New Roman" w:hAnsi="Arial" w:cs="Arial"/>
          <w:color w:val="FF0000"/>
          <w:kern w:val="0"/>
          <w14:ligatures w14:val="none"/>
        </w:rPr>
        <w:t>2024-1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llenen el registro diseñado con el fin de recopilar esos datos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9C1C306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Cabe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recordar que la asignación de cursos es realizada por los cuerpos colegiados establecidos para ello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y por tanto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el registro no constituye un compromiso de la Facultad para contratar al o a la ayudante.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Es una estrategia para reducir los tiempos de un proceso administrativo.</w:t>
      </w:r>
    </w:p>
    <w:p w14:paraId="696376A6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El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formato de registro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se encuentra al ingresar en su cuenta en la página de la Facultad (XFC).</w:t>
      </w:r>
    </w:p>
    <w:p w14:paraId="27CBA45C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En el siguiente enlace encontrarán un breve instructivo para llevar a cabo la solicitud de cursos y el registro de ayudantes realizado para el semestre 2021-2 pero que sigue vigente para el semestre </w:t>
      </w:r>
      <w:r w:rsidRPr="005F35A9">
        <w:rPr>
          <w:rFonts w:ascii="Arial" w:eastAsia="Times New Roman" w:hAnsi="Arial" w:cs="Arial"/>
          <w:color w:val="FF0000"/>
          <w:kern w:val="0"/>
          <w14:ligatures w14:val="none"/>
        </w:rPr>
        <w:t>2024-1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: </w:t>
      </w:r>
      <w:hyperlink r:id="rId5" w:history="1">
        <w:r w:rsidRPr="005F35A9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https://bit.ly/InstructivoCursosFC2021-2</w:t>
        </w:r>
      </w:hyperlink>
    </w:p>
    <w:p w14:paraId="4A6D2008" w14:textId="77777777" w:rsidR="005F35A9" w:rsidRPr="005F35A9" w:rsidRDefault="005F35A9" w:rsidP="005F35A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Cualquier duda podrá ser resuelta por los secretarios técnicos de cada licenciatura, cuyos datos se encuentran en esta convocatoria.</w:t>
      </w:r>
    </w:p>
    <w:p w14:paraId="5772BF1A" w14:textId="77777777" w:rsidR="005F35A9" w:rsidRPr="005F35A9" w:rsidRDefault="005F35A9" w:rsidP="005F35A9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F35A9">
        <w:rPr>
          <w:rFonts w:ascii="Trebuchet MS" w:eastAsia="Times New Roman" w:hAnsi="Trebuchet MS" w:cs="Times New Roman"/>
          <w:b/>
          <w:bCs/>
          <w:color w:val="000000"/>
          <w:kern w:val="0"/>
          <w:sz w:val="26"/>
          <w:szCs w:val="26"/>
          <w14:ligatures w14:val="none"/>
        </w:rPr>
        <w:t>TODOS LOS PROFESORES Y AYUDANTES</w:t>
      </w:r>
    </w:p>
    <w:p w14:paraId="681A2D5F" w14:textId="0D72D8B5" w:rsidR="005F35A9" w:rsidRPr="005F35A9" w:rsidRDefault="005F35A9" w:rsidP="005F35A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Con la finalidad de que los pagos del semestre </w:t>
      </w:r>
      <w:r w:rsidRPr="005F35A9">
        <w:rPr>
          <w:rFonts w:ascii="Arial" w:eastAsia="Times New Roman" w:hAnsi="Arial" w:cs="Arial"/>
          <w:color w:val="FF0000"/>
          <w:kern w:val="0"/>
          <w14:ligatures w14:val="none"/>
        </w:rPr>
        <w:t>2024-1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puedan generarse correctamente las y los profesores y ayudantes de asignatura una vez que aparezca su asignación en horarios, el día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29 de mayo de 2023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, deberán verificar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en su portal del XFC, en el apartado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Nómina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que sus datos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sean correctos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(RFC, CURP, No. de Trabajador, correo, nombramiento y número de horas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, dado que son necesarios para la generación de los contratos y la emisión del pago correspondiente. En el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caso que sus datos estén incorrectos deberá reportarlo de inmediato a la Oficina de Atención al Personal Académico de Asignatura de la Secretaría General: 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atencion.asignatura@ciencias.unam.mx.</w:t>
      </w:r>
    </w:p>
    <w:p w14:paraId="4F4B890D" w14:textId="77777777" w:rsidR="005F35A9" w:rsidRPr="005F35A9" w:rsidRDefault="005F35A9" w:rsidP="005F35A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En el Micrositio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Soluciones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de la Facultad se encuentra el video: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Cómo verificar mis datos personales y mi nombramiento en el XFC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 </w:t>
      </w:r>
    </w:p>
    <w:p w14:paraId="1FD59503" w14:textId="77777777" w:rsidR="005F35A9" w:rsidRPr="005F35A9" w:rsidRDefault="005F35A9" w:rsidP="005F3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5F35A9">
          <w:rPr>
            <w:rFonts w:ascii="Roboto" w:eastAsia="Times New Roman" w:hAnsi="Roboto" w:cs="Times New Roman"/>
            <w:color w:val="3367D6"/>
            <w:kern w:val="0"/>
            <w:sz w:val="20"/>
            <w:szCs w:val="20"/>
            <w:u w:val="single"/>
            <w:shd w:val="clear" w:color="auto" w:fill="FFFFFF"/>
            <w14:ligatures w14:val="none"/>
          </w:rPr>
          <w:t>https://sites.google.com/ciencias.unam.mx/soluciones/personal-docente</w:t>
        </w:r>
      </w:hyperlink>
    </w:p>
    <w:p w14:paraId="5FC24D09" w14:textId="77777777" w:rsidR="005F35A9" w:rsidRPr="005F35A9" w:rsidRDefault="005F35A9" w:rsidP="005F35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122DE8" w14:textId="77777777" w:rsidR="005F35A9" w:rsidRPr="005F35A9" w:rsidRDefault="005F35A9" w:rsidP="005F35A9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F35A9">
        <w:rPr>
          <w:rFonts w:ascii="Trebuchet MS" w:eastAsia="Times New Roman" w:hAnsi="Trebuchet MS" w:cs="Times New Roman"/>
          <w:b/>
          <w:bCs/>
          <w:color w:val="000000"/>
          <w:kern w:val="0"/>
          <w:sz w:val="26"/>
          <w:szCs w:val="26"/>
          <w14:ligatures w14:val="none"/>
        </w:rPr>
        <w:lastRenderedPageBreak/>
        <w:t>PROFESORES Y AYUDANTES DE NUEVO INGRESO, REINGRESO y EXTRANJEROS</w:t>
      </w:r>
    </w:p>
    <w:p w14:paraId="2077FCBE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Como se señala en esta Convocatoria, para elaborar los contratos de las y los académicos de nuevo ingreso y reingreso, así como de los extranjeros,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se requiere que envíen previamente los documentos que solicita la Dirección General de Personal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y que aparecen listados al final de este anexo. </w:t>
      </w:r>
    </w:p>
    <w:p w14:paraId="3627C83C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Se entiende por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personal de nuevo ingreso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a quien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nunca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ha laborado en la Facultad de Ciencias. Por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personal de reingreso, 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a quien dejó de laborar en la Facultad y se reincorpora a la misma.</w:t>
      </w:r>
    </w:p>
    <w:p w14:paraId="2F397D04" w14:textId="3FFB950C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El personal que no es de nacionalidad mexicana debe tramitar su permiso de trabajo una vez que aparezca asignado a un grupo en los horarios.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Su contrato 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y por tanto su pago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no podrá ser tramitado si no se cuenta con dicho permiso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4B7DC66A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Se ha habilitado una plataforma electrónica, dentro del XFC, para que los miembros de la planta docente por asignatura, de nuevo ingreso y reingreso, que impartirán cursos, carguen de manera digital los documentos necesarios para llevar a cabo el trámite. Solamente es posible elegir una opción,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Ingreso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o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Reingreso.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A las y los profesores y ayudantes que trabajaron en la Facultad el semestre pasado no les aparecerá este módulo en el XFC.</w:t>
      </w:r>
    </w:p>
    <w:p w14:paraId="3331A0AF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El manual que explica el uso de dicha plataforma se encuentra en </w:t>
      </w:r>
      <w:hyperlink r:id="rId7" w:history="1">
        <w:r w:rsidRPr="005F35A9">
          <w:rPr>
            <w:rFonts w:ascii="Roboto" w:eastAsia="Times New Roman" w:hAnsi="Roboto" w:cs="Arial"/>
            <w:color w:val="1155CC"/>
            <w:kern w:val="0"/>
            <w:sz w:val="20"/>
            <w:szCs w:val="20"/>
            <w:u w:val="single"/>
            <w:shd w:val="clear" w:color="auto" w:fill="FFFFFF"/>
            <w14:ligatures w14:val="none"/>
          </w:rPr>
          <w:t>https://drive.google.com/file/d/1MNmA-X43Q-faO3VG24V2bi8sBH-Wn7ic/view?usp=sharing.</w:t>
        </w:r>
        <w:r w:rsidRPr="005F35A9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  </w:t>
        </w:r>
      </w:hyperlink>
    </w:p>
    <w:p w14:paraId="11EE1AB1" w14:textId="0512DB11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Cabe mencionar que, para estos casos, mientras no se tenga completa la documentación no se podrán elaborar los contratos correspondientes, por lo que deberán cargar sus documentos a partir del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29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de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mayo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y hasta el </w:t>
      </w:r>
      <w:r w:rsidR="007E32BA">
        <w:rPr>
          <w:rFonts w:ascii="Arial" w:eastAsia="Times New Roman" w:hAnsi="Arial" w:cs="Arial"/>
          <w:color w:val="000000"/>
          <w:kern w:val="0"/>
          <w14:ligatures w14:val="none"/>
        </w:rPr>
        <w:t>30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de </w:t>
      </w:r>
      <w:r w:rsidR="007E32BA">
        <w:rPr>
          <w:rFonts w:ascii="Arial" w:eastAsia="Times New Roman" w:hAnsi="Arial" w:cs="Arial"/>
          <w:color w:val="000000"/>
          <w:kern w:val="0"/>
          <w14:ligatures w14:val="none"/>
        </w:rPr>
        <w:t>junio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de 2023. En caso de que la documentación no haya sido recibida en esa fecha, se cancelará su asignación de curso.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No se recibirá documentación que se envíe vía correo electrónico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 Usar esta plataforma permite que el trabajo de revisión de la documentación y elaboración de contratos sea más eficiente.</w:t>
      </w:r>
    </w:p>
    <w:p w14:paraId="7682A5DB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Los documentos deben ser totalmente legibles, ya sea por el tamaño en que se ve el documento (muy pequeños) o porque están borrosos (o de cabeza o de lado).</w:t>
      </w:r>
    </w:p>
    <w:p w14:paraId="0D21AD2F" w14:textId="77777777" w:rsidR="005F35A9" w:rsidRPr="005F35A9" w:rsidRDefault="005F35A9" w:rsidP="005F35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En el Micrositio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Soluciones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de la Facultad de Ciencias se encuentra el video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Cómo subir los documentos para mi contratación en el sistema XFC:</w:t>
      </w:r>
    </w:p>
    <w:p w14:paraId="5FFDA9D5" w14:textId="77777777" w:rsidR="005F35A9" w:rsidRPr="005F35A9" w:rsidRDefault="005F35A9" w:rsidP="005F3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 </w:t>
      </w:r>
      <w:hyperlink r:id="rId8" w:history="1">
        <w:r w:rsidRPr="005F35A9">
          <w:rPr>
            <w:rFonts w:ascii="Roboto" w:eastAsia="Times New Roman" w:hAnsi="Roboto" w:cs="Times New Roman"/>
            <w:color w:val="3367D6"/>
            <w:kern w:val="0"/>
            <w:sz w:val="20"/>
            <w:szCs w:val="20"/>
            <w:u w:val="single"/>
            <w:shd w:val="clear" w:color="auto" w:fill="FFFFFF"/>
            <w14:ligatures w14:val="none"/>
          </w:rPr>
          <w:t>https://sites.google.com/ciencias.unam.mx/soluciones/personal-docente</w:t>
        </w:r>
      </w:hyperlink>
    </w:p>
    <w:p w14:paraId="21692E57" w14:textId="77777777" w:rsidR="005F35A9" w:rsidRPr="005F35A9" w:rsidRDefault="005F35A9" w:rsidP="005F35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En el caso que alguno de los docentes sea de nacionalidad extranjera, además de los documentos correspondientes que se requieren para nuevo ingreso o reingreso, según sea el caso, se debe cargar también el permiso de trabajo expedido por la Secretaría de Gobernación. El contrato podrá iniciar solamente a partir de la fecha del permiso.</w:t>
      </w:r>
    </w:p>
    <w:p w14:paraId="5B2390E7" w14:textId="77777777" w:rsidR="005F35A9" w:rsidRPr="005F35A9" w:rsidRDefault="005F35A9" w:rsidP="005F35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7ACAD3" w14:textId="77777777" w:rsidR="005F35A9" w:rsidRP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El no contar con la información correcta o documentación completa puede ocasionar pagos incorrectos o retraso en la elaboración de contratos como en los pagos.</w:t>
      </w:r>
    </w:p>
    <w:p w14:paraId="47C409D9" w14:textId="77777777" w:rsidR="005F35A9" w:rsidRPr="005F35A9" w:rsidRDefault="005F35A9" w:rsidP="005F35A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F35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F35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F35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6BA93C9" w14:textId="77777777" w:rsidR="005F35A9" w:rsidRPr="005F35A9" w:rsidRDefault="005F35A9" w:rsidP="005F35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Documentos para Nuevo Ingreso</w:t>
      </w:r>
    </w:p>
    <w:p w14:paraId="7EC46A92" w14:textId="77777777" w:rsidR="005F35A9" w:rsidRPr="005F35A9" w:rsidRDefault="005F35A9" w:rsidP="005F35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(Quienes nunca han laborado en la Facultad)</w:t>
      </w:r>
    </w:p>
    <w:p w14:paraId="50395A19" w14:textId="77777777" w:rsidR="005F35A9" w:rsidRPr="005F35A9" w:rsidRDefault="005F35A9" w:rsidP="005F35A9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Como personal de nuevo ingreso se requiere que ingrese en la plataforma su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documentación escaneada en archivo PDF cada documento por separado con un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peso no mayor a los 300 KB cada uno</w:t>
      </w: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a excepción de la credencial INE (ambos lados en el mismo frente).</w:t>
      </w:r>
    </w:p>
    <w:p w14:paraId="4342630C" w14:textId="77777777" w:rsidR="005F35A9" w:rsidRPr="005F35A9" w:rsidRDefault="005F35A9" w:rsidP="005F35A9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Solamente se pueden enviar los documentos cuando estén todos cargados en la plataforma</w:t>
      </w:r>
    </w:p>
    <w:p w14:paraId="64DEA7C3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spellStart"/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Curriculum</w:t>
      </w:r>
      <w:proofErr w:type="spellEnd"/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 vitae (el domicilio que registre en este documento deberá ser el mismo que el del comprobante del domicilio, no mayor a dos cuartillas).</w:t>
      </w:r>
    </w:p>
    <w:p w14:paraId="4CD6CCF7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Comprobante de domicilio de la CDMX (tener todos los datos, calle, número, colonia, C.P., etc.) no mayor a dos meses (RECIBO DE AGUA, LUZ, PREDIO, TELÉFONO FIJO).</w:t>
      </w:r>
    </w:p>
    <w:p w14:paraId="6781F380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CURP actualizado. </w:t>
      </w:r>
    </w:p>
    <w:p w14:paraId="7F67522F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Cédula R.F.C., ahora cédula de identificación fiscal (actualizada).</w:t>
      </w:r>
    </w:p>
    <w:p w14:paraId="39C8C95D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Identificación oficial (INE, CÉDULA PROFESIONAL, CARTILLA DEL SERVICIO MILITAR) vigente.</w:t>
      </w:r>
    </w:p>
    <w:p w14:paraId="66E1CB07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ACTA DE NACIMIENTO </w:t>
      </w:r>
      <w:r w:rsidRPr="005F35A9">
        <w:rPr>
          <w:rFonts w:ascii="Arial" w:eastAsia="Times New Roman" w:hAnsi="Arial" w:cs="Arial"/>
          <w:i/>
          <w:iCs/>
          <w:color w:val="000000"/>
          <w:kern w:val="0"/>
          <w:u w:val="single"/>
          <w14:ligatures w14:val="none"/>
        </w:rPr>
        <w:t>sin tachaduras o enmendaduras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7F36A800" w14:textId="77777777" w:rsidR="005F35A9" w:rsidRPr="005F35A9" w:rsidRDefault="005F35A9" w:rsidP="005F35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El personal que no es de nacionalidad mexicana debe tramitar su permiso de trabajo una vez que aparezca asignado a un grupo en los horarios.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Su contrato no podrá ser tramitado si no se cuenta con dicho permiso</w:t>
      </w: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6ED80DBF" w14:textId="77777777" w:rsidR="005F35A9" w:rsidRPr="005F35A9" w:rsidRDefault="005F35A9" w:rsidP="005F35A9">
      <w:pPr>
        <w:numPr>
          <w:ilvl w:val="0"/>
          <w:numId w:val="6"/>
        </w:numPr>
        <w:spacing w:after="8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Constancia de último grado académico. </w:t>
      </w:r>
    </w:p>
    <w:p w14:paraId="71943B11" w14:textId="77777777" w:rsidR="005F35A9" w:rsidRPr="005F35A9" w:rsidRDefault="005F35A9" w:rsidP="005F35A9">
      <w:pPr>
        <w:spacing w:after="0" w:line="240" w:lineRule="auto"/>
        <w:ind w:left="20" w:firstLine="7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 PARA:</w:t>
      </w:r>
    </w:p>
    <w:p w14:paraId="5EAADD8E" w14:textId="77777777" w:rsidR="005F35A9" w:rsidRPr="005F35A9" w:rsidRDefault="005F35A9" w:rsidP="005F35A9">
      <w:pPr>
        <w:spacing w:after="0" w:line="240" w:lineRule="auto"/>
        <w:ind w:left="20" w:firstLine="7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5C027D75" w14:textId="77777777" w:rsidR="005F35A9" w:rsidRPr="005F35A9" w:rsidRDefault="005F35A9" w:rsidP="005F35A9">
      <w:pPr>
        <w:numPr>
          <w:ilvl w:val="0"/>
          <w:numId w:val="7"/>
        </w:numPr>
        <w:spacing w:after="0" w:line="240" w:lineRule="auto"/>
        <w:ind w:left="1276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PROFESOR DE ASIGNATURA</w:t>
      </w:r>
    </w:p>
    <w:p w14:paraId="6693C86B" w14:textId="77777777" w:rsidR="005F35A9" w:rsidRPr="005F35A9" w:rsidRDefault="005F35A9" w:rsidP="005F35A9">
      <w:pPr>
        <w:spacing w:after="120" w:line="240" w:lineRule="auto"/>
        <w:ind w:left="916" w:hanging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Título del máximo nivel de estudios, mínimo título de Licenciatura, por ambos lados, en caso de ser universidad extranjera deberá traer apostilla y la traducción por parte de un perito especializado y autorizado por la SEP.</w:t>
      </w:r>
    </w:p>
    <w:p w14:paraId="4E7CA5AF" w14:textId="77777777" w:rsidR="005F35A9" w:rsidRPr="005F35A9" w:rsidRDefault="005F35A9" w:rsidP="005F35A9">
      <w:pPr>
        <w:numPr>
          <w:ilvl w:val="0"/>
          <w:numId w:val="8"/>
        </w:numPr>
        <w:spacing w:after="120" w:line="240" w:lineRule="auto"/>
        <w:ind w:left="1276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AYUDANTE DE PROFESOR “A”</w:t>
      </w:r>
    </w:p>
    <w:p w14:paraId="1EED0B3C" w14:textId="77777777" w:rsidR="005F35A9" w:rsidRPr="005F35A9" w:rsidRDefault="005F35A9" w:rsidP="005F35A9">
      <w:pPr>
        <w:spacing w:after="12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Carta de créditos, mínimo del 75% y promedio mínimo de 8.0.</w:t>
      </w:r>
    </w:p>
    <w:p w14:paraId="06D4BC6A" w14:textId="77777777" w:rsidR="005F35A9" w:rsidRPr="005F35A9" w:rsidRDefault="005F35A9" w:rsidP="005F35A9">
      <w:pPr>
        <w:numPr>
          <w:ilvl w:val="0"/>
          <w:numId w:val="9"/>
        </w:numPr>
        <w:spacing w:after="120" w:line="240" w:lineRule="auto"/>
        <w:ind w:left="1276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AYUDANTE DE PROFESOR “B” </w:t>
      </w:r>
    </w:p>
    <w:p w14:paraId="2A4CEA27" w14:textId="77777777" w:rsidR="005F35A9" w:rsidRPr="005F35A9" w:rsidRDefault="005F35A9" w:rsidP="005F35A9">
      <w:pPr>
        <w:spacing w:after="120" w:line="240" w:lineRule="auto"/>
        <w:ind w:left="127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Carta de créditos, mínimo del 100% y promedio mínimo de 8.0.</w:t>
      </w:r>
    </w:p>
    <w:p w14:paraId="63BFA41F" w14:textId="77777777" w:rsidR="005F35A9" w:rsidRPr="005F35A9" w:rsidRDefault="005F35A9" w:rsidP="005F35A9">
      <w:pPr>
        <w:numPr>
          <w:ilvl w:val="0"/>
          <w:numId w:val="10"/>
        </w:numPr>
        <w:shd w:val="clear" w:color="auto" w:fill="FFFFFF"/>
        <w:spacing w:before="200"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Deberá contar con una cuenta bancaria previamente abierta con alguno de los bancos con los cuales existe convenio universitario: BANORTE, BBVA, CITIBANAMEX, HSBC, INBURSA, SANTANDER y SCOTIABANK.</w:t>
      </w:r>
    </w:p>
    <w:p w14:paraId="4A081DD1" w14:textId="77777777" w:rsidR="005F35A9" w:rsidRPr="005F35A9" w:rsidRDefault="005F35A9" w:rsidP="005F35A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proofErr w:type="spellStart"/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Requisitar</w:t>
      </w:r>
      <w:proofErr w:type="spellEnd"/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 formato de SOLICITUD DE DEPÓSITO BANCARIO que aparece en la plataforma y que se adjunta en este documento.</w:t>
      </w:r>
    </w:p>
    <w:p w14:paraId="346CABA0" w14:textId="77777777" w:rsidR="005F35A9" w:rsidRPr="005F35A9" w:rsidRDefault="005F35A9" w:rsidP="005F35A9">
      <w:pPr>
        <w:numPr>
          <w:ilvl w:val="0"/>
          <w:numId w:val="11"/>
        </w:numPr>
        <w:spacing w:after="8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Los datos de 1 o 2 beneficiarios para el seguro de vida y pago de marcha: NOMBRE COMPLETO, FECHA DE NACIMIENTO, PARENTESCO, DOMICILIO COMPLETO CON CÓDIGO POSTAL Y PORCENTAJE ASIGNADO DEL 100%.</w:t>
      </w:r>
    </w:p>
    <w:p w14:paraId="4800E4A7" w14:textId="77777777" w:rsidR="005F35A9" w:rsidRPr="005F35A9" w:rsidRDefault="005F35A9" w:rsidP="005F35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Además, el día que se presenten a firmar el contrato tendrán que presentarse con dos fotografías tamaño infantil a color y el original del acta de nacimiento.</w:t>
      </w:r>
    </w:p>
    <w:p w14:paraId="6550B81A" w14:textId="77777777" w:rsidR="005F35A9" w:rsidRPr="005F35A9" w:rsidRDefault="005F35A9" w:rsidP="005F35A9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4B3AAB0" w14:textId="77777777" w:rsidR="005F35A9" w:rsidRPr="005F35A9" w:rsidRDefault="005F35A9" w:rsidP="005F35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Documentos para Reingreso</w:t>
      </w:r>
    </w:p>
    <w:p w14:paraId="5BA81BB2" w14:textId="77777777" w:rsidR="005F35A9" w:rsidRPr="005F35A9" w:rsidRDefault="005F35A9" w:rsidP="005F35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(Quienes dejaron de laborar en la Facultad de Ciencias y se reincorporan)</w:t>
      </w:r>
    </w:p>
    <w:p w14:paraId="5B3B5BDF" w14:textId="77777777" w:rsidR="005F35A9" w:rsidRPr="005F35A9" w:rsidRDefault="005F35A9" w:rsidP="005F35A9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Se requiere que ingrese en esta plataforma su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documentación escaneada en archivo PDF, cada documento por separado con un peso no mayor a los 300 KB cada uno</w:t>
      </w: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</w:t>
      </w:r>
    </w:p>
    <w:p w14:paraId="0F405C8C" w14:textId="77777777" w:rsidR="005F35A9" w:rsidRPr="005F35A9" w:rsidRDefault="005F35A9" w:rsidP="005F35A9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Solamente se pueden enviar los documentos cuando estén todos cargados en la plataforma</w:t>
      </w:r>
    </w:p>
    <w:p w14:paraId="332B14DE" w14:textId="77777777" w:rsidR="005F35A9" w:rsidRPr="005F35A9" w:rsidRDefault="005F35A9" w:rsidP="005F35A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Comprobante de domicilio de la CDMX (tener todos los datos, calle, número, colonia, C.P., etc.) no mayor a dos meses (RECIBO DE AGUA, LUZ, PREDIO, TELÉFONO FIJO).</w:t>
      </w:r>
    </w:p>
    <w:p w14:paraId="16CC505C" w14:textId="77777777" w:rsidR="005F35A9" w:rsidRPr="005F35A9" w:rsidRDefault="005F35A9" w:rsidP="005F35A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CURP actualizado. </w:t>
      </w:r>
    </w:p>
    <w:p w14:paraId="37338661" w14:textId="77777777" w:rsidR="005F35A9" w:rsidRPr="005F35A9" w:rsidRDefault="005F35A9" w:rsidP="005F35A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Cédula R.F.C., ahora cédula de identificación fiscal (actualizada).</w:t>
      </w:r>
    </w:p>
    <w:p w14:paraId="4EB7107A" w14:textId="77777777" w:rsidR="005F35A9" w:rsidRPr="005F35A9" w:rsidRDefault="005F35A9" w:rsidP="005F35A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Identificación oficial (INE, CÉDULA PROFESIONAL, CARTILLA DEL SERVICIO MILITAR) vigente.</w:t>
      </w:r>
    </w:p>
    <w:p w14:paraId="5FFFFEF8" w14:textId="77777777" w:rsidR="005F35A9" w:rsidRPr="005F35A9" w:rsidRDefault="005F35A9" w:rsidP="005F35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 xml:space="preserve">El personal que no es de nacionalidad mexicana debe tramitar su permiso de trabajo una vez que aparezca asignado a un grupo en los horarios. </w:t>
      </w: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Su contrato no podrá ser tramitado si no se cuenta con dicho permiso.</w:t>
      </w:r>
    </w:p>
    <w:p w14:paraId="7AE56A73" w14:textId="77777777" w:rsidR="005F35A9" w:rsidRPr="005F35A9" w:rsidRDefault="005F35A9" w:rsidP="005F35A9">
      <w:pPr>
        <w:numPr>
          <w:ilvl w:val="0"/>
          <w:numId w:val="12"/>
        </w:numPr>
        <w:spacing w:after="8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Constancia de último grado académico. </w:t>
      </w:r>
    </w:p>
    <w:p w14:paraId="4E31AF5E" w14:textId="77777777" w:rsidR="005F35A9" w:rsidRPr="005F35A9" w:rsidRDefault="005F35A9" w:rsidP="005F35A9">
      <w:pPr>
        <w:spacing w:after="0" w:line="240" w:lineRule="auto"/>
        <w:ind w:left="20" w:firstLine="7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 PARA:</w:t>
      </w:r>
    </w:p>
    <w:p w14:paraId="63219112" w14:textId="77777777" w:rsidR="005F35A9" w:rsidRPr="005F35A9" w:rsidRDefault="005F35A9" w:rsidP="005F35A9">
      <w:pPr>
        <w:spacing w:after="0" w:line="240" w:lineRule="auto"/>
        <w:ind w:left="20" w:firstLine="7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19C75D45" w14:textId="77777777" w:rsidR="005F35A9" w:rsidRPr="005F35A9" w:rsidRDefault="005F35A9" w:rsidP="005F35A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PROFESOR DE ASIGNATURA</w:t>
      </w:r>
    </w:p>
    <w:p w14:paraId="1051F1F7" w14:textId="77777777" w:rsidR="005F35A9" w:rsidRPr="005F35A9" w:rsidRDefault="005F35A9" w:rsidP="005F35A9">
      <w:pPr>
        <w:spacing w:after="120" w:line="240" w:lineRule="auto"/>
        <w:ind w:left="14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Título del máximo nivel de estudios, mínimo título de Licenciatura, por ambos lados, en caso de ser universidad extranjera deberá traer apostilla y la traducción por parte de un perito especializado y autorizado por la SEP.</w:t>
      </w:r>
    </w:p>
    <w:p w14:paraId="32BC58AA" w14:textId="77777777" w:rsidR="005F35A9" w:rsidRPr="005F35A9" w:rsidRDefault="005F35A9" w:rsidP="005F35A9">
      <w:pPr>
        <w:numPr>
          <w:ilvl w:val="0"/>
          <w:numId w:val="14"/>
        </w:numPr>
        <w:spacing w:after="12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AYUDANTE DE PROFESOR “A”</w:t>
      </w:r>
    </w:p>
    <w:p w14:paraId="7EA2339E" w14:textId="77777777" w:rsidR="005F35A9" w:rsidRPr="005F35A9" w:rsidRDefault="005F35A9" w:rsidP="005F35A9">
      <w:pPr>
        <w:spacing w:after="120" w:line="240" w:lineRule="auto"/>
        <w:ind w:left="14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Carta de créditos, mínimo del 75% y promedio mínimo de 8.0.</w:t>
      </w:r>
    </w:p>
    <w:p w14:paraId="2FA327A4" w14:textId="77777777" w:rsidR="005F35A9" w:rsidRPr="005F35A9" w:rsidRDefault="005F35A9" w:rsidP="005F35A9">
      <w:pPr>
        <w:numPr>
          <w:ilvl w:val="0"/>
          <w:numId w:val="15"/>
        </w:numPr>
        <w:spacing w:after="12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AYUDANTE DE PROFESOR “B” </w:t>
      </w:r>
    </w:p>
    <w:p w14:paraId="21348025" w14:textId="77777777" w:rsidR="005F35A9" w:rsidRPr="005F35A9" w:rsidRDefault="005F35A9" w:rsidP="005F35A9">
      <w:pPr>
        <w:spacing w:after="120" w:line="240" w:lineRule="auto"/>
        <w:ind w:left="14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Carta de créditos, mínimo del 100% y promedio mínimo de 8.0.</w:t>
      </w:r>
    </w:p>
    <w:p w14:paraId="7624BC71" w14:textId="77777777" w:rsidR="005F35A9" w:rsidRPr="005F35A9" w:rsidRDefault="005F35A9" w:rsidP="005F35A9">
      <w:pPr>
        <w:numPr>
          <w:ilvl w:val="0"/>
          <w:numId w:val="16"/>
        </w:numPr>
        <w:shd w:val="clear" w:color="auto" w:fill="FFFFFF"/>
        <w:spacing w:before="200" w:after="0" w:line="240" w:lineRule="auto"/>
        <w:ind w:left="1440"/>
        <w:jc w:val="both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Deberá contar con una cuenta bancaria previamente abierta con alguno de los bancos con los cuales existe convenio universitario: BANORTE, BBVA, CITIBANAMEX, HSBC, INBURSA, SANTANDER y SCOTIABANK.</w:t>
      </w:r>
    </w:p>
    <w:p w14:paraId="7A5E334F" w14:textId="77777777" w:rsidR="005F35A9" w:rsidRPr="005F35A9" w:rsidRDefault="005F35A9" w:rsidP="005F35A9">
      <w:pPr>
        <w:numPr>
          <w:ilvl w:val="0"/>
          <w:numId w:val="16"/>
        </w:numPr>
        <w:shd w:val="clear" w:color="auto" w:fill="FFFFFF"/>
        <w:spacing w:line="240" w:lineRule="auto"/>
        <w:ind w:left="1440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proofErr w:type="spellStart"/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Requisitar</w:t>
      </w:r>
      <w:proofErr w:type="spellEnd"/>
      <w:r w:rsidRPr="005F35A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 formato de SOLICITUD DE DEPÓSITO BANCARIO que aparece en la plataforma y que se adjunta en este documento.</w:t>
      </w:r>
    </w:p>
    <w:p w14:paraId="0AE34C12" w14:textId="3F6ADE3D" w:rsidR="005F35A9" w:rsidRPr="005F35A9" w:rsidRDefault="005F35A9" w:rsidP="005F35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EA1772" w14:textId="77777777" w:rsidR="005F35A9" w:rsidRPr="005F35A9" w:rsidRDefault="005F35A9" w:rsidP="005F35A9">
      <w:pPr>
        <w:numPr>
          <w:ilvl w:val="0"/>
          <w:numId w:val="17"/>
        </w:numPr>
        <w:spacing w:after="8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F35A9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Los datos de 1 o 2 beneficiarios para el seguro de vida y pago de marcha: NOMBRE COMPLETO, FECHA DE NACIMIENTO, PARENTESCO, DOMICILIO COMPLETO CON CÓDIGO POSTAL Y PORCENTAJE ASIGNADO DEL 100%.</w:t>
      </w:r>
    </w:p>
    <w:p w14:paraId="4B924023" w14:textId="77777777" w:rsidR="005F35A9" w:rsidRPr="005F35A9" w:rsidRDefault="005F35A9" w:rsidP="005F35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35A9">
        <w:rPr>
          <w:rFonts w:ascii="Arial" w:eastAsia="Times New Roman" w:hAnsi="Arial" w:cs="Arial"/>
          <w:color w:val="000000"/>
          <w:kern w:val="0"/>
          <w14:ligatures w14:val="none"/>
        </w:rPr>
        <w:t>Además, el día que se presenten a firmar el contrato tendrán que presentarse con dos fotografías tamaño infantil a color y el original del acta de nacimiento.</w:t>
      </w:r>
    </w:p>
    <w:p w14:paraId="109F1AA7" w14:textId="77777777" w:rsidR="004A15B6" w:rsidRDefault="004A15B6"/>
    <w:sectPr w:rsidR="004A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70"/>
    <w:multiLevelType w:val="multilevel"/>
    <w:tmpl w:val="8802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07EEB"/>
    <w:multiLevelType w:val="multilevel"/>
    <w:tmpl w:val="83B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577F1"/>
    <w:multiLevelType w:val="hybridMultilevel"/>
    <w:tmpl w:val="6AFA4FFC"/>
    <w:lvl w:ilvl="0" w:tplc="F9D879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C9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05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8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04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E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B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8E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04D75"/>
    <w:multiLevelType w:val="multilevel"/>
    <w:tmpl w:val="7FEC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60C93"/>
    <w:multiLevelType w:val="multilevel"/>
    <w:tmpl w:val="165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D0D37"/>
    <w:multiLevelType w:val="multilevel"/>
    <w:tmpl w:val="491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E403B"/>
    <w:multiLevelType w:val="multilevel"/>
    <w:tmpl w:val="BDF6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03A1B"/>
    <w:multiLevelType w:val="hybridMultilevel"/>
    <w:tmpl w:val="A2C83E98"/>
    <w:lvl w:ilvl="0" w:tplc="ABAED18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161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6D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48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47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20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EF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B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28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660D0"/>
    <w:multiLevelType w:val="multilevel"/>
    <w:tmpl w:val="D108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D7B90"/>
    <w:multiLevelType w:val="multilevel"/>
    <w:tmpl w:val="09AE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A7E63"/>
    <w:multiLevelType w:val="multilevel"/>
    <w:tmpl w:val="D8B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A0676"/>
    <w:multiLevelType w:val="hybridMultilevel"/>
    <w:tmpl w:val="1DE437F4"/>
    <w:lvl w:ilvl="0" w:tplc="FA86953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B29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0D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0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67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84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E6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80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06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A789A"/>
    <w:multiLevelType w:val="multilevel"/>
    <w:tmpl w:val="F05ED3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927FF"/>
    <w:multiLevelType w:val="multilevel"/>
    <w:tmpl w:val="58C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823A6"/>
    <w:multiLevelType w:val="hybridMultilevel"/>
    <w:tmpl w:val="BFC0E0FA"/>
    <w:lvl w:ilvl="0" w:tplc="66146DE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44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48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A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42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4D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CC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5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87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A6B57"/>
    <w:multiLevelType w:val="multilevel"/>
    <w:tmpl w:val="5F1C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B499E"/>
    <w:multiLevelType w:val="multilevel"/>
    <w:tmpl w:val="FAD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528607">
    <w:abstractNumId w:val="16"/>
  </w:num>
  <w:num w:numId="2" w16cid:durableId="476000369">
    <w:abstractNumId w:val="6"/>
  </w:num>
  <w:num w:numId="3" w16cid:durableId="227762500">
    <w:abstractNumId w:val="0"/>
  </w:num>
  <w:num w:numId="4" w16cid:durableId="638925389">
    <w:abstractNumId w:val="3"/>
  </w:num>
  <w:num w:numId="5" w16cid:durableId="1403990010">
    <w:abstractNumId w:val="12"/>
    <w:lvlOverride w:ilvl="0">
      <w:lvl w:ilvl="0">
        <w:numFmt w:val="decimal"/>
        <w:lvlText w:val="%1."/>
        <w:lvlJc w:val="left"/>
      </w:lvl>
    </w:lvlOverride>
  </w:num>
  <w:num w:numId="6" w16cid:durableId="2089107625">
    <w:abstractNumId w:val="13"/>
  </w:num>
  <w:num w:numId="7" w16cid:durableId="69891713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3206089">
    <w:abstractNumId w:val="2"/>
  </w:num>
  <w:num w:numId="9" w16cid:durableId="2109422934">
    <w:abstractNumId w:val="7"/>
  </w:num>
  <w:num w:numId="10" w16cid:durableId="1570844433">
    <w:abstractNumId w:val="5"/>
  </w:num>
  <w:num w:numId="11" w16cid:durableId="1687710914">
    <w:abstractNumId w:val="10"/>
  </w:num>
  <w:num w:numId="12" w16cid:durableId="759526061">
    <w:abstractNumId w:val="1"/>
  </w:num>
  <w:num w:numId="13" w16cid:durableId="496456446">
    <w:abstractNumId w:val="9"/>
    <w:lvlOverride w:ilvl="0">
      <w:lvl w:ilvl="0">
        <w:numFmt w:val="lowerLetter"/>
        <w:lvlText w:val="%1."/>
        <w:lvlJc w:val="left"/>
      </w:lvl>
    </w:lvlOverride>
  </w:num>
  <w:num w:numId="14" w16cid:durableId="1926375270">
    <w:abstractNumId w:val="11"/>
  </w:num>
  <w:num w:numId="15" w16cid:durableId="951668906">
    <w:abstractNumId w:val="14"/>
  </w:num>
  <w:num w:numId="16" w16cid:durableId="1081371622">
    <w:abstractNumId w:val="8"/>
  </w:num>
  <w:num w:numId="17" w16cid:durableId="33294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A9"/>
    <w:rsid w:val="004A15B6"/>
    <w:rsid w:val="005F35A9"/>
    <w:rsid w:val="007E32BA"/>
    <w:rsid w:val="00C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5B2E"/>
  <w15:chartTrackingRefBased/>
  <w15:docId w15:val="{2F6CB9D5-067A-45C2-BF2E-21F648F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5F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5A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F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iencias.unam.mx/soluciones/personal-docente?authuse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NmA-X43Q-faO3VG24V2bi8sBH-Wn7ic/view?usp=sharin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ciencias.unam.mx/soluciones/personal-docente?authuser=1" TargetMode="External"/><Relationship Id="rId5" Type="http://schemas.openxmlformats.org/officeDocument/2006/relationships/hyperlink" Target="https://bit.ly/InstructivoCursosFC2021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Lucio</dc:creator>
  <cp:keywords/>
  <dc:description/>
  <cp:lastModifiedBy>Guadalupe Lucio</cp:lastModifiedBy>
  <cp:revision>1</cp:revision>
  <dcterms:created xsi:type="dcterms:W3CDTF">2023-04-23T16:16:00Z</dcterms:created>
  <dcterms:modified xsi:type="dcterms:W3CDTF">2023-04-23T16:31:00Z</dcterms:modified>
</cp:coreProperties>
</file>